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0" w:rsidRPr="00A92722" w:rsidRDefault="008C0F54">
      <w:pPr>
        <w:pStyle w:val="1"/>
        <w:spacing w:before="5"/>
        <w:ind w:left="1396" w:right="994"/>
        <w:jc w:val="center"/>
        <w:rPr>
          <w:u w:val="single"/>
        </w:rPr>
      </w:pPr>
      <w:bookmarkStart w:id="0" w:name="_GoBack"/>
      <w:bookmarkEnd w:id="0"/>
      <w:r w:rsidRPr="00A92722">
        <w:rPr>
          <w:u w:val="single"/>
        </w:rPr>
        <w:t xml:space="preserve"> </w:t>
      </w:r>
      <w:r w:rsidR="001D0A5D" w:rsidRPr="00A92722">
        <w:rPr>
          <w:u w:val="single"/>
        </w:rPr>
        <w:t>«Оценка индивидуального развития детей»</w:t>
      </w:r>
    </w:p>
    <w:p w:rsidR="00D02D90" w:rsidRDefault="00D02D90">
      <w:pPr>
        <w:pStyle w:val="a3"/>
        <w:spacing w:before="11"/>
        <w:ind w:left="0"/>
        <w:jc w:val="left"/>
        <w:rPr>
          <w:b/>
          <w:sz w:val="27"/>
        </w:rPr>
      </w:pPr>
    </w:p>
    <w:p w:rsidR="00D02D90" w:rsidRPr="00A92722" w:rsidRDefault="008C0F54" w:rsidP="00A92722">
      <w:pPr>
        <w:ind w:left="142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158.25pt;margin-top:49.1pt;width:108.05pt;height:21.65pt;z-index:-15728640;mso-wrap-distance-left:0;mso-wrap-distance-right:0;mso-position-horizontal-relative:page" coordorigin="3165,982" coordsize="2161,433" o:spt="100" adj="0,,0" path="m3272,1296r-107,81l3294,1415r-9,-51l3264,1364r-1,-10l3282,1351r-10,-55xm3282,1351r-19,3l3264,1364r20,-4l3282,1351xm3284,1360r-20,4l3285,1364r-1,-4xm5324,982l3282,1351r2,9l5326,992r-2,-10xe" fillcolor="#4471c4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0pt;margin-top:20.85pt;width:312.75pt;height:40.5pt;z-index:-15728128;mso-wrap-distance-left:0;mso-wrap-distance-right:0;mso-position-horizontal-relative:page" filled="f" strokecolor="#6fac46" strokeweight="1pt">
            <v:textbox style="mso-next-textbox:#_x0000_s1032" inset="0,0,0,0">
              <w:txbxContent>
                <w:p w:rsidR="00D02D90" w:rsidRDefault="001D0A5D">
                  <w:pPr>
                    <w:pStyle w:val="a3"/>
                    <w:spacing w:before="65"/>
                    <w:ind w:left="1387" w:right="163" w:hanging="1208"/>
                    <w:jc w:val="left"/>
                  </w:pPr>
                  <w:r>
                    <w:t>Экспресс-диагностика с опорой на интегральные показатели развития ребёнка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left:0;text-align:left;margin-left:586.45pt;margin-top:37.1pt;width:109.6pt;height:33.7pt;z-index:-15727616;mso-wrap-distance-left:0;mso-wrap-distance-right:0;mso-position-horizontal-relative:page" coordorigin="11729,742" coordsize="2192,674" o:spt="100" adj="0,,0" path="m13803,1363r-15,53l13920,1392r-25,-24l13823,1368r-20,-5xm13806,1353r-3,10l13823,1368r2,-9l13806,1353xm13822,1300r-16,53l13825,1359r-2,9l13895,1368r-73,-68xm11731,742r-2,10l13803,1363r3,-10l11731,742xe" fillcolor="#4471c4" stroked="f">
            <v:stroke joinstyle="round"/>
            <v:formulas/>
            <v:path arrowok="t" o:connecttype="segments"/>
            <w10:wrap type="topAndBottom" anchorx="page"/>
          </v:shape>
        </w:pict>
      </w:r>
      <w:r w:rsidR="001D0A5D" w:rsidRPr="00A92722">
        <w:rPr>
          <w:b/>
          <w:sz w:val="24"/>
          <w:szCs w:val="24"/>
        </w:rPr>
        <w:t>Оценка индивидуального развития детей в</w:t>
      </w:r>
      <w:r w:rsidR="00A92722" w:rsidRPr="00A92722">
        <w:rPr>
          <w:b/>
          <w:sz w:val="24"/>
          <w:szCs w:val="24"/>
        </w:rPr>
        <w:t xml:space="preserve"> МБДОУ «Новониколаевский детский сад №13</w:t>
      </w:r>
      <w:r w:rsidR="001D0A5D" w:rsidRPr="00A92722">
        <w:rPr>
          <w:b/>
          <w:sz w:val="24"/>
          <w:szCs w:val="24"/>
        </w:rPr>
        <w:t>» реализуется по следующей</w:t>
      </w:r>
      <w:r w:rsidR="00A92722" w:rsidRPr="00A92722">
        <w:rPr>
          <w:b/>
          <w:sz w:val="24"/>
          <w:szCs w:val="24"/>
        </w:rPr>
        <w:t xml:space="preserve"> схеме.</w:t>
      </w:r>
    </w:p>
    <w:p w:rsidR="00D02D90" w:rsidRDefault="008C0F54">
      <w:pPr>
        <w:tabs>
          <w:tab w:val="left" w:pos="7400"/>
        </w:tabs>
        <w:ind w:left="7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272.25pt;height:44.25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style="mso-next-textbox:#_x0000_s1035" inset="0,0,0,0">
              <w:txbxContent>
                <w:p w:rsidR="00D02D90" w:rsidRDefault="001D0A5D">
                  <w:pPr>
                    <w:pStyle w:val="a3"/>
                    <w:spacing w:before="103" w:line="244" w:lineRule="auto"/>
                    <w:ind w:left="202" w:right="191" w:firstLine="888"/>
                    <w:jc w:val="left"/>
                  </w:pPr>
                  <w:r>
                    <w:t>Соответствие показателям (специальная диагностика не проводится)</w:t>
                  </w:r>
                </w:p>
              </w:txbxContent>
            </v:textbox>
            <w10:wrap type="none"/>
            <w10:anchorlock/>
          </v:shape>
        </w:pict>
      </w:r>
      <w:r w:rsidR="001D0A5D">
        <w:rPr>
          <w:sz w:val="20"/>
        </w:rPr>
        <w:tab/>
      </w:r>
      <w:r>
        <w:rPr>
          <w:position w:val="5"/>
          <w:sz w:val="20"/>
        </w:rPr>
      </w:r>
      <w:r>
        <w:rPr>
          <w:position w:val="5"/>
          <w:sz w:val="20"/>
        </w:rPr>
        <w:pict>
          <v:shape id="_x0000_s1034" type="#_x0000_t202" style="width:420pt;height:42pt;mso-left-percent:-10001;mso-top-percent:-10001;mso-position-horizontal:absolute;mso-position-horizontal-relative:char;mso-position-vertical:absolute;mso-position-vertical-relative:line;mso-left-percent:-10001;mso-top-percent:-10001" filled="f" strokecolor="#6fac46" strokeweight="1pt">
            <v:textbox style="mso-next-textbox:#_x0000_s1034" inset="0,0,0,0">
              <w:txbxContent>
                <w:p w:rsidR="00D02D90" w:rsidRDefault="001D0A5D">
                  <w:pPr>
                    <w:pStyle w:val="a3"/>
                    <w:spacing w:before="65" w:line="276" w:lineRule="auto"/>
                    <w:ind w:left="257" w:right="241" w:firstLine="480"/>
                    <w:jc w:val="left"/>
                  </w:pPr>
                  <w:r>
                    <w:t>Несоответствие показателям: проведение педагогической диагностики (мониторинга) по показателям возрастного развития</w:t>
                  </w:r>
                </w:p>
              </w:txbxContent>
            </v:textbox>
            <w10:wrap type="none"/>
            <w10:anchorlock/>
          </v:shape>
        </w:pict>
      </w:r>
    </w:p>
    <w:p w:rsidR="00D02D90" w:rsidRDefault="008C0F54">
      <w:pPr>
        <w:pStyle w:val="a3"/>
        <w:spacing w:before="3"/>
        <w:ind w:left="0"/>
        <w:jc w:val="left"/>
        <w:rPr>
          <w:b/>
          <w:sz w:val="13"/>
        </w:rPr>
      </w:pPr>
      <w:r>
        <w:pict>
          <v:shape id="_x0000_s1028" type="#_x0000_t202" style="position:absolute;margin-left:78.75pt;margin-top:10.1pt;width:177pt;height:51.75pt;z-index:-15726080;mso-wrap-distance-left:0;mso-wrap-distance-right:0;mso-position-horizontal-relative:page" filled="f" strokecolor="#6fac46" strokeweight="1pt">
            <v:textbox style="mso-next-textbox:#_x0000_s1028" inset="0,0,0,0">
              <w:txbxContent>
                <w:p w:rsidR="00D02D90" w:rsidRDefault="001D0A5D">
                  <w:pPr>
                    <w:spacing w:before="90" w:line="242" w:lineRule="auto"/>
                    <w:ind w:left="235" w:right="23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Соответствие показателям: педагогическая работа в соответствии с планом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97.75pt;margin-top:10.1pt;width:237.75pt;height:52.5pt;z-index:-15725568;mso-wrap-distance-left:0;mso-wrap-distance-right:0;mso-position-horizontal-relative:page" filled="f" strokecolor="#6fac46" strokeweight="1pt">
            <v:textbox style="mso-next-textbox:#_x0000_s1027" inset="0,0,0,0">
              <w:txbxContent>
                <w:p w:rsidR="00D02D90" w:rsidRDefault="001D0A5D">
                  <w:pPr>
                    <w:spacing w:before="98" w:line="242" w:lineRule="auto"/>
                    <w:ind w:left="201" w:right="203" w:firstLine="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Низкие оценки по отдельным параметрам: усиление индивидуальной работы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564.75pt;margin-top:10.1pt;width:218.25pt;height:51pt;z-index:-15725056;mso-wrap-distance-left:0;mso-wrap-distance-right:0;mso-position-horizontal-relative:page" filled="f" strokecolor="#6fac46" strokeweight="1pt">
            <v:textbox style="mso-next-textbox:#_x0000_s1026" inset="0,0,0,0">
              <w:txbxContent>
                <w:p w:rsidR="00D02D90" w:rsidRDefault="001D0A5D">
                  <w:pPr>
                    <w:spacing w:before="83" w:line="244" w:lineRule="auto"/>
                    <w:ind w:left="473" w:right="433" w:hanging="4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Низкие оценки по большинству параметрам: разработка ИОМ, психологическая диагностика</w:t>
                  </w:r>
                </w:p>
              </w:txbxContent>
            </v:textbox>
            <w10:wrap type="topAndBottom" anchorx="page"/>
          </v:shape>
        </w:pict>
      </w:r>
    </w:p>
    <w:p w:rsidR="00D02D90" w:rsidRDefault="00D02D90">
      <w:pPr>
        <w:pStyle w:val="a3"/>
        <w:spacing w:before="3"/>
        <w:ind w:left="0"/>
        <w:jc w:val="left"/>
        <w:rPr>
          <w:b/>
          <w:sz w:val="8"/>
        </w:rPr>
      </w:pPr>
    </w:p>
    <w:p w:rsidR="00D02D90" w:rsidRDefault="001D0A5D">
      <w:pPr>
        <w:pStyle w:val="1"/>
        <w:spacing w:before="89"/>
      </w:pPr>
      <w:r>
        <w:t>Обоснование значений комплексного наблюдения за деятельность детей с опорой на интегральные показатели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073"/>
        <w:gridCol w:w="2720"/>
        <w:gridCol w:w="9038"/>
      </w:tblGrid>
      <w:tr w:rsidR="00D02D90">
        <w:trPr>
          <w:trHeight w:val="554"/>
        </w:trPr>
        <w:tc>
          <w:tcPr>
            <w:tcW w:w="850" w:type="dxa"/>
          </w:tcPr>
          <w:p w:rsidR="00D02D90" w:rsidRDefault="001D0A5D">
            <w:pPr>
              <w:pStyle w:val="TableParagraph"/>
              <w:spacing w:before="2" w:line="276" w:lineRule="exact"/>
              <w:ind w:left="10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73" w:type="dxa"/>
          </w:tcPr>
          <w:p w:rsidR="00D02D90" w:rsidRDefault="001D0A5D">
            <w:pPr>
              <w:pStyle w:val="TableParagraph"/>
              <w:spacing w:line="275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проявления</w:t>
            </w:r>
          </w:p>
        </w:tc>
        <w:tc>
          <w:tcPr>
            <w:tcW w:w="2720" w:type="dxa"/>
          </w:tcPr>
          <w:p w:rsidR="00D02D90" w:rsidRDefault="001D0A5D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оценки</w:t>
            </w:r>
          </w:p>
        </w:tc>
        <w:tc>
          <w:tcPr>
            <w:tcW w:w="9038" w:type="dxa"/>
          </w:tcPr>
          <w:p w:rsidR="00D02D90" w:rsidRDefault="001D0A5D">
            <w:pPr>
              <w:pStyle w:val="TableParagraph"/>
              <w:spacing w:line="275" w:lineRule="exact"/>
              <w:ind w:left="3269" w:right="3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 воспитателя</w:t>
            </w:r>
          </w:p>
        </w:tc>
      </w:tr>
      <w:tr w:rsidR="00D02D90">
        <w:trPr>
          <w:trHeight w:val="551"/>
        </w:trPr>
        <w:tc>
          <w:tcPr>
            <w:tcW w:w="850" w:type="dxa"/>
          </w:tcPr>
          <w:p w:rsidR="00D02D90" w:rsidRDefault="001D0A5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3" w:type="dxa"/>
          </w:tcPr>
          <w:p w:rsidR="00D02D90" w:rsidRDefault="001D0A5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 полном объёме</w:t>
            </w:r>
          </w:p>
        </w:tc>
        <w:tc>
          <w:tcPr>
            <w:tcW w:w="2720" w:type="dxa"/>
          </w:tcPr>
          <w:p w:rsidR="00D02D90" w:rsidRDefault="001D0A5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 «Норма»</w:t>
            </w:r>
          </w:p>
        </w:tc>
        <w:tc>
          <w:tcPr>
            <w:tcW w:w="9038" w:type="dxa"/>
          </w:tcPr>
          <w:p w:rsidR="00D02D90" w:rsidRDefault="001D0A5D">
            <w:pPr>
              <w:pStyle w:val="TableParagraph"/>
              <w:spacing w:line="273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общем режиме деятельности со всей группой согласно календарного</w:t>
            </w:r>
          </w:p>
          <w:p w:rsidR="00D02D90" w:rsidRDefault="001D0A5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плана </w:t>
            </w:r>
            <w:proofErr w:type="spell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z w:val="24"/>
              </w:rPr>
              <w:t>-образовательной работы(ВОР).</w:t>
            </w:r>
          </w:p>
        </w:tc>
      </w:tr>
      <w:tr w:rsidR="00D02D90">
        <w:trPr>
          <w:trHeight w:val="827"/>
        </w:trPr>
        <w:tc>
          <w:tcPr>
            <w:tcW w:w="850" w:type="dxa"/>
          </w:tcPr>
          <w:p w:rsidR="00D02D90" w:rsidRDefault="001D0A5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073" w:type="dxa"/>
          </w:tcPr>
          <w:p w:rsidR="00D02D90" w:rsidRDefault="001D0A5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Частично</w:t>
            </w:r>
          </w:p>
        </w:tc>
        <w:tc>
          <w:tcPr>
            <w:tcW w:w="2720" w:type="dxa"/>
          </w:tcPr>
          <w:p w:rsidR="00D02D90" w:rsidRDefault="001D0A5D">
            <w:pPr>
              <w:pStyle w:val="TableParagraph"/>
              <w:tabs>
                <w:tab w:val="left" w:pos="627"/>
              </w:tabs>
              <w:spacing w:line="240" w:lineRule="auto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«Индивидуальная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9038" w:type="dxa"/>
          </w:tcPr>
          <w:p w:rsidR="00D02D90" w:rsidRDefault="001D0A5D">
            <w:pPr>
              <w:pStyle w:val="TableParagraph"/>
              <w:spacing w:line="276" w:lineRule="exact"/>
              <w:ind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общем режиме деятельности со всей группой согласно календарного плана ВОР с пометками «индивидуальная работа» по проблемным зонам в одной из пяти образовательных областей.</w:t>
            </w:r>
          </w:p>
        </w:tc>
      </w:tr>
      <w:tr w:rsidR="00D02D90">
        <w:trPr>
          <w:trHeight w:val="1932"/>
        </w:trPr>
        <w:tc>
          <w:tcPr>
            <w:tcW w:w="850" w:type="dxa"/>
          </w:tcPr>
          <w:p w:rsidR="00D02D90" w:rsidRDefault="001D0A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73" w:type="dxa"/>
          </w:tcPr>
          <w:p w:rsidR="00D02D90" w:rsidRDefault="001D0A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 минимальном объёме</w:t>
            </w:r>
          </w:p>
        </w:tc>
        <w:tc>
          <w:tcPr>
            <w:tcW w:w="2720" w:type="dxa"/>
          </w:tcPr>
          <w:p w:rsidR="00D02D90" w:rsidRDefault="001D0A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 «Риска»</w:t>
            </w:r>
          </w:p>
        </w:tc>
        <w:tc>
          <w:tcPr>
            <w:tcW w:w="9038" w:type="dxa"/>
          </w:tcPr>
          <w:p w:rsidR="00D02D90" w:rsidRDefault="001D0A5D">
            <w:pPr>
              <w:pStyle w:val="TableParagraph"/>
              <w:spacing w:line="240" w:lineRule="auto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 выявлении дефицитов в освоении ООП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двух и более  образовательных областях целесообразно провести Педагогическую диагностику (мониторинг) по возрастным показателям (3. 4, 5, 6 лет) исходя из задач возрастного развития. Полученные данные позволят конкретизировать проблемные зоны в выделенных образовательных областях,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составить</w:t>
            </w:r>
          </w:p>
          <w:p w:rsidR="00D02D90" w:rsidRDefault="001D0A5D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образовательный маршрут (ИОМ) по оптимизации ситуации с подробным описанием методик, способов и форм работы.</w:t>
            </w:r>
          </w:p>
        </w:tc>
      </w:tr>
      <w:tr w:rsidR="00D02D90">
        <w:trPr>
          <w:trHeight w:val="1379"/>
        </w:trPr>
        <w:tc>
          <w:tcPr>
            <w:tcW w:w="850" w:type="dxa"/>
          </w:tcPr>
          <w:p w:rsidR="00D02D90" w:rsidRDefault="001D0A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73" w:type="dxa"/>
          </w:tcPr>
          <w:p w:rsidR="00D02D90" w:rsidRDefault="001D0A5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 проявляются</w:t>
            </w:r>
          </w:p>
        </w:tc>
        <w:tc>
          <w:tcPr>
            <w:tcW w:w="2720" w:type="dxa"/>
          </w:tcPr>
          <w:p w:rsidR="00D02D90" w:rsidRDefault="001D0A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 «Критичная»</w:t>
            </w:r>
          </w:p>
        </w:tc>
        <w:tc>
          <w:tcPr>
            <w:tcW w:w="9038" w:type="dxa"/>
          </w:tcPr>
          <w:p w:rsidR="00D02D90" w:rsidRDefault="001D0A5D">
            <w:pPr>
              <w:pStyle w:val="TableParagraph"/>
              <w:spacing w:line="240" w:lineRule="auto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 целесообразно перевести на следующий уровень диагностики – психологическую диагностику. Получить рекомендации специалиста. разработать совместно индивидуальный образовательный маршрут,</w:t>
            </w:r>
          </w:p>
          <w:p w:rsidR="00D02D90" w:rsidRDefault="001D0A5D">
            <w:pPr>
              <w:pStyle w:val="TableParagraph"/>
              <w:spacing w:line="270" w:lineRule="atLeast"/>
              <w:ind w:righ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рассмотреть вопрос с родителями о посещении Центра диагностики и консультирования, других специалистов вне МБДОУ.</w:t>
            </w:r>
          </w:p>
        </w:tc>
      </w:tr>
    </w:tbl>
    <w:p w:rsidR="00D02D90" w:rsidRDefault="00D02D90">
      <w:pPr>
        <w:spacing w:line="270" w:lineRule="atLeast"/>
        <w:jc w:val="both"/>
        <w:rPr>
          <w:sz w:val="24"/>
        </w:rPr>
        <w:sectPr w:rsidR="00D02D90" w:rsidSect="00A92722">
          <w:type w:val="continuous"/>
          <w:pgSz w:w="16840" w:h="11910" w:orient="landscape"/>
          <w:pgMar w:top="640" w:right="397" w:bottom="280" w:left="200" w:header="720" w:footer="720" w:gutter="0"/>
          <w:cols w:space="720"/>
        </w:sectPr>
      </w:pPr>
    </w:p>
    <w:p w:rsidR="00D02D90" w:rsidRDefault="001D0A5D">
      <w:pPr>
        <w:spacing w:before="71"/>
        <w:ind w:left="1394" w:right="994"/>
        <w:jc w:val="center"/>
        <w:rPr>
          <w:b/>
          <w:sz w:val="28"/>
        </w:rPr>
      </w:pPr>
      <w:r>
        <w:rPr>
          <w:b/>
          <w:sz w:val="28"/>
        </w:rPr>
        <w:lastRenderedPageBreak/>
        <w:t>Алгоритм проведения оценки индивидуального развития детей.</w:t>
      </w:r>
    </w:p>
    <w:p w:rsidR="00D02D90" w:rsidRDefault="00D02D90">
      <w:pPr>
        <w:pStyle w:val="a3"/>
        <w:ind w:left="0"/>
        <w:jc w:val="left"/>
        <w:rPr>
          <w:b/>
        </w:rPr>
      </w:pPr>
    </w:p>
    <w:p w:rsidR="00D02D90" w:rsidRDefault="001D0A5D" w:rsidP="001D0A5D">
      <w:pPr>
        <w:pStyle w:val="1"/>
        <w:spacing w:line="319" w:lineRule="exact"/>
        <w:ind w:left="1240"/>
        <w:jc w:val="both"/>
      </w:pPr>
      <w:r>
        <w:t>Этап 1. Проведение экспресс – диагностики.</w:t>
      </w:r>
    </w:p>
    <w:p w:rsidR="00D02D90" w:rsidRDefault="001D0A5D" w:rsidP="001D0A5D">
      <w:pPr>
        <w:pStyle w:val="a3"/>
      </w:pPr>
      <w:proofErr w:type="gramStart"/>
      <w:r>
        <w:t>1.1.Соотношение интегральных показателей с целевыми ориентирами, представленными в обобщённом виде в ФГОС ДО. 1.2.Конкретизация целевых ориентиров в содержании интегральных показателей, представляющих собой комплексную характеристику развития ребёнка на конец каждого психологического возраста (ранний, младший дошкольный и старший дошкольный возраст).</w:t>
      </w:r>
      <w:proofErr w:type="gramEnd"/>
    </w:p>
    <w:p w:rsidR="00D02D90" w:rsidRDefault="001D0A5D" w:rsidP="001D0A5D">
      <w:pPr>
        <w:pStyle w:val="a4"/>
        <w:numPr>
          <w:ilvl w:val="1"/>
          <w:numId w:val="5"/>
        </w:numPr>
        <w:tabs>
          <w:tab w:val="left" w:pos="944"/>
        </w:tabs>
        <w:ind w:right="117" w:firstLine="0"/>
        <w:jc w:val="both"/>
        <w:rPr>
          <w:sz w:val="28"/>
        </w:rPr>
      </w:pPr>
      <w:r>
        <w:rPr>
          <w:sz w:val="28"/>
        </w:rPr>
        <w:t>Выявление соответствия, или не соответствия нормативным показателям (интегральные показатели развития ребёнка) при проведении экспресс – диагностики, фиксация наблюдений в Журнале наблюдения за динамикой развития</w:t>
      </w:r>
      <w:r>
        <w:rPr>
          <w:spacing w:val="-26"/>
          <w:sz w:val="28"/>
        </w:rPr>
        <w:t xml:space="preserve"> </w:t>
      </w:r>
      <w:r>
        <w:rPr>
          <w:sz w:val="28"/>
        </w:rPr>
        <w:t>детей.</w:t>
      </w:r>
    </w:p>
    <w:p w:rsidR="00D02D90" w:rsidRDefault="001D0A5D" w:rsidP="001D0A5D">
      <w:pPr>
        <w:pStyle w:val="a4"/>
        <w:numPr>
          <w:ilvl w:val="1"/>
          <w:numId w:val="5"/>
        </w:numPr>
        <w:tabs>
          <w:tab w:val="left" w:pos="1013"/>
        </w:tabs>
        <w:ind w:left="1012" w:hanging="493"/>
        <w:jc w:val="both"/>
        <w:rPr>
          <w:sz w:val="28"/>
        </w:rPr>
      </w:pPr>
      <w:r>
        <w:rPr>
          <w:sz w:val="28"/>
        </w:rPr>
        <w:t>Планирование образовательной работы с группой детей в соответствии с результатами</w:t>
      </w:r>
      <w:r>
        <w:rPr>
          <w:spacing w:val="-14"/>
          <w:sz w:val="28"/>
        </w:rPr>
        <w:t xml:space="preserve"> </w:t>
      </w:r>
      <w:r>
        <w:rPr>
          <w:sz w:val="28"/>
        </w:rPr>
        <w:t>экспресс-диагностики.</w:t>
      </w:r>
    </w:p>
    <w:p w:rsidR="00D02D90" w:rsidRDefault="00D02D90" w:rsidP="001D0A5D">
      <w:pPr>
        <w:pStyle w:val="a3"/>
        <w:spacing w:before="4"/>
        <w:ind w:left="0"/>
      </w:pPr>
    </w:p>
    <w:p w:rsidR="00D02D90" w:rsidRDefault="001D0A5D" w:rsidP="001D0A5D">
      <w:pPr>
        <w:pStyle w:val="1"/>
        <w:spacing w:line="319" w:lineRule="exact"/>
        <w:ind w:left="1218"/>
        <w:jc w:val="both"/>
      </w:pPr>
      <w:r>
        <w:t>Этап 2. Проведение педагогическая диагностика (мониторинга)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ind w:right="119" w:firstLine="0"/>
        <w:jc w:val="both"/>
        <w:rPr>
          <w:sz w:val="28"/>
        </w:rPr>
      </w:pPr>
      <w:r>
        <w:rPr>
          <w:sz w:val="28"/>
        </w:rPr>
        <w:t>При выявлении несоответствия проведение Специальной педагогической диагностики по индивидуальным оценочным листам на каждый возраста ребёнка (3, 4, 5, 6 лет) в соответствии с реализуемыми образовательными задачами возрастной группы, где параметры по образовательным областям отражают достижения ребёнка к концу каждого года</w:t>
      </w:r>
      <w:r>
        <w:rPr>
          <w:spacing w:val="-33"/>
          <w:sz w:val="28"/>
        </w:rPr>
        <w:t xml:space="preserve"> </w:t>
      </w:r>
      <w:r>
        <w:rPr>
          <w:sz w:val="28"/>
        </w:rPr>
        <w:t>жизни.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spacing w:line="321" w:lineRule="exact"/>
        <w:ind w:left="943"/>
        <w:jc w:val="both"/>
        <w:rPr>
          <w:sz w:val="28"/>
        </w:rPr>
      </w:pPr>
      <w:r>
        <w:rPr>
          <w:sz w:val="28"/>
        </w:rPr>
        <w:t>Фиксация результатов диагностики, определение уровней развития по со 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градацией:</w:t>
      </w:r>
    </w:p>
    <w:p w:rsidR="00D02D90" w:rsidRDefault="001D0A5D" w:rsidP="001D0A5D">
      <w:pPr>
        <w:pStyle w:val="a3"/>
        <w:spacing w:line="242" w:lineRule="auto"/>
        <w:ind w:left="426" w:right="120" w:firstLine="69"/>
      </w:pPr>
      <w:r>
        <w:rPr>
          <w:b/>
        </w:rPr>
        <w:t xml:space="preserve">- «Достаточный уровень» </w:t>
      </w:r>
      <w:r>
        <w:t>- исследуемый показатель сформирован и наблюдается (проявляется) в самостоятельной деятельности.</w:t>
      </w:r>
    </w:p>
    <w:p w:rsidR="00D02D90" w:rsidRDefault="001D0A5D" w:rsidP="001D0A5D">
      <w:pPr>
        <w:pStyle w:val="a4"/>
        <w:tabs>
          <w:tab w:val="left" w:pos="1500"/>
        </w:tabs>
        <w:ind w:left="495" w:right="126"/>
        <w:rPr>
          <w:sz w:val="28"/>
        </w:rPr>
      </w:pPr>
      <w:r>
        <w:rPr>
          <w:b/>
          <w:sz w:val="28"/>
        </w:rPr>
        <w:t xml:space="preserve">- «Близкий к достаточному» </w:t>
      </w:r>
      <w:r>
        <w:rPr>
          <w:sz w:val="28"/>
        </w:rPr>
        <w:t>- тот, или иной показатель находится в стадии становления, проявляется неустойчиво, в совместной со взрослым деятельности.</w:t>
      </w:r>
    </w:p>
    <w:p w:rsidR="00D02D90" w:rsidRDefault="001D0A5D" w:rsidP="001D0A5D">
      <w:pPr>
        <w:pStyle w:val="a4"/>
        <w:tabs>
          <w:tab w:val="left" w:pos="1493"/>
        </w:tabs>
        <w:ind w:left="495" w:right="122"/>
        <w:rPr>
          <w:sz w:val="28"/>
        </w:rPr>
      </w:pPr>
      <w:r>
        <w:rPr>
          <w:b/>
          <w:sz w:val="28"/>
        </w:rPr>
        <w:t xml:space="preserve">- «Недостаточный уровень» </w:t>
      </w:r>
      <w:r>
        <w:rPr>
          <w:sz w:val="28"/>
        </w:rPr>
        <w:t>- тот, или иной показатель не проявляется в деятельности ребёнка, ни в самостоятельной, ни в совместной деятельности со взрослым, ни в условиях специально созданных ситуаций, провоцирующих их проявление.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1013"/>
        </w:tabs>
        <w:spacing w:line="322" w:lineRule="exact"/>
        <w:ind w:left="1012" w:hanging="493"/>
        <w:jc w:val="both"/>
        <w:rPr>
          <w:sz w:val="28"/>
        </w:rPr>
      </w:pPr>
      <w:r>
        <w:rPr>
          <w:sz w:val="28"/>
        </w:rPr>
        <w:t>Интерпретаций результатов индивидуального мониторинга на начало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года:</w:t>
      </w:r>
    </w:p>
    <w:p w:rsidR="00D02D90" w:rsidRDefault="001D0A5D" w:rsidP="001D0A5D">
      <w:pPr>
        <w:pStyle w:val="a4"/>
        <w:numPr>
          <w:ilvl w:val="0"/>
          <w:numId w:val="2"/>
        </w:numPr>
        <w:tabs>
          <w:tab w:val="left" w:pos="768"/>
        </w:tabs>
        <w:ind w:right="119" w:firstLine="69"/>
        <w:rPr>
          <w:sz w:val="28"/>
        </w:rPr>
      </w:pPr>
      <w:r w:rsidRPr="001D0A5D">
        <w:rPr>
          <w:b/>
          <w:sz w:val="28"/>
        </w:rPr>
        <w:t>«Достаточный уровень»</w:t>
      </w:r>
      <w:r>
        <w:rPr>
          <w:b/>
          <w:sz w:val="28"/>
        </w:rPr>
        <w:t xml:space="preserve"> </w:t>
      </w:r>
      <w:r>
        <w:rPr>
          <w:sz w:val="28"/>
        </w:rPr>
        <w:t>охватывает более 70% показателей – возрастное развитие опережает норму, рекомендуется работа с использованием материала следующего года, целесообразно провести обследование общих и специальных способностей ребёнка.</w:t>
      </w:r>
    </w:p>
    <w:p w:rsidR="00D02D90" w:rsidRDefault="001D0A5D" w:rsidP="001D0A5D">
      <w:pPr>
        <w:pStyle w:val="a4"/>
        <w:numPr>
          <w:ilvl w:val="0"/>
          <w:numId w:val="2"/>
        </w:numPr>
        <w:tabs>
          <w:tab w:val="left" w:pos="770"/>
        </w:tabs>
        <w:ind w:right="117" w:firstLine="69"/>
        <w:rPr>
          <w:sz w:val="28"/>
        </w:rPr>
      </w:pPr>
      <w:r w:rsidRPr="001D0A5D">
        <w:rPr>
          <w:b/>
          <w:sz w:val="28"/>
        </w:rPr>
        <w:t>«Достаточный уровень»</w:t>
      </w:r>
      <w:r>
        <w:rPr>
          <w:sz w:val="28"/>
        </w:rPr>
        <w:t xml:space="preserve"> менее 70 %-, недостаточный уровень отсутствует, делается вывод о том, что «Возрастное развитие несколько опережает норму, рекомендуется обогащение психолог-педагогической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работы»</w:t>
      </w:r>
    </w:p>
    <w:p w:rsidR="00D02D90" w:rsidRDefault="001D0A5D" w:rsidP="001D0A5D">
      <w:pPr>
        <w:pStyle w:val="a4"/>
        <w:numPr>
          <w:ilvl w:val="0"/>
          <w:numId w:val="2"/>
        </w:numPr>
        <w:tabs>
          <w:tab w:val="left" w:pos="792"/>
        </w:tabs>
        <w:ind w:right="120" w:firstLine="0"/>
        <w:rPr>
          <w:sz w:val="28"/>
        </w:rPr>
      </w:pPr>
      <w:r w:rsidRPr="001D0A5D">
        <w:rPr>
          <w:b/>
          <w:sz w:val="28"/>
        </w:rPr>
        <w:t>«Недостаточный уровень»</w:t>
      </w:r>
      <w:r>
        <w:rPr>
          <w:sz w:val="28"/>
        </w:rPr>
        <w:t xml:space="preserve"> присутствует –исходя из количества проблемных показателей делается вывод о том, что возрастное развитие отстаёт от нормы, требуется усиление индивидуальной работы, разработка индивидуальной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траектории.</w:t>
      </w:r>
    </w:p>
    <w:p w:rsidR="00D02D90" w:rsidRDefault="00D02D90" w:rsidP="001D0A5D">
      <w:pPr>
        <w:jc w:val="both"/>
        <w:rPr>
          <w:sz w:val="28"/>
        </w:rPr>
        <w:sectPr w:rsidR="00D02D90" w:rsidSect="001D0A5D">
          <w:pgSz w:w="16840" w:h="11910" w:orient="landscape"/>
          <w:pgMar w:top="640" w:right="600" w:bottom="280" w:left="851" w:header="720" w:footer="720" w:gutter="0"/>
          <w:cols w:space="720"/>
        </w:sectPr>
      </w:pP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spacing w:before="66"/>
        <w:ind w:right="119" w:firstLine="0"/>
        <w:jc w:val="both"/>
        <w:rPr>
          <w:sz w:val="28"/>
        </w:rPr>
      </w:pPr>
      <w:r>
        <w:rPr>
          <w:sz w:val="28"/>
        </w:rPr>
        <w:lastRenderedPageBreak/>
        <w:t>Обнаружение 3 уровня по большому количеству показателей указывает на необходимость как усиления индивидуальной работы с ребёнком, так и на проведение комплексного психологического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обследования.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ind w:right="122" w:firstLine="0"/>
        <w:jc w:val="both"/>
        <w:rPr>
          <w:sz w:val="28"/>
        </w:rPr>
      </w:pPr>
      <w:r>
        <w:rPr>
          <w:sz w:val="28"/>
        </w:rPr>
        <w:t>Разработка совместно с психологом индивидуального образовательного маршрута для ребёнка, имеющего проблемы в развитии.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spacing w:before="2"/>
        <w:ind w:right="122" w:firstLine="0"/>
        <w:jc w:val="both"/>
        <w:rPr>
          <w:sz w:val="28"/>
        </w:rPr>
      </w:pPr>
      <w:r>
        <w:rPr>
          <w:sz w:val="28"/>
        </w:rPr>
        <w:t>Обсуждение с родителями совместных действий по оптимизации ситуации, рекомендации по посещению ПМПК.</w:t>
      </w:r>
    </w:p>
    <w:p w:rsidR="00D02D90" w:rsidRDefault="001D0A5D" w:rsidP="001D0A5D">
      <w:pPr>
        <w:pStyle w:val="a4"/>
        <w:numPr>
          <w:ilvl w:val="1"/>
          <w:numId w:val="4"/>
        </w:numPr>
        <w:tabs>
          <w:tab w:val="left" w:pos="944"/>
        </w:tabs>
        <w:ind w:right="121" w:firstLine="0"/>
        <w:jc w:val="both"/>
        <w:rPr>
          <w:sz w:val="28"/>
        </w:rPr>
      </w:pPr>
      <w:r>
        <w:rPr>
          <w:sz w:val="28"/>
        </w:rPr>
        <w:t>Заполнение индивидуальных оценочных карт на детей, имеющих проблемы в развитии на начало и конец учебного года, для сопоставления результатов, после проделанной индивидуальной работы по разработанному индивидуальному маршруту (ИОМ)</w:t>
      </w:r>
    </w:p>
    <w:p w:rsidR="00D02D90" w:rsidRDefault="00D02D90" w:rsidP="001D0A5D">
      <w:pPr>
        <w:pStyle w:val="a3"/>
        <w:spacing w:before="5"/>
        <w:ind w:left="0"/>
      </w:pPr>
    </w:p>
    <w:p w:rsidR="00D02D90" w:rsidRDefault="001D0A5D" w:rsidP="001D0A5D">
      <w:pPr>
        <w:pStyle w:val="1"/>
        <w:spacing w:line="319" w:lineRule="exact"/>
        <w:jc w:val="both"/>
      </w:pPr>
      <w:r>
        <w:t xml:space="preserve">            Этап 3 Моделирование ситуации.</w:t>
      </w:r>
    </w:p>
    <w:p w:rsidR="00D02D90" w:rsidRDefault="001D0A5D" w:rsidP="001D0A5D">
      <w:pPr>
        <w:pStyle w:val="a4"/>
        <w:numPr>
          <w:ilvl w:val="1"/>
          <w:numId w:val="1"/>
        </w:numPr>
        <w:tabs>
          <w:tab w:val="left" w:pos="944"/>
        </w:tabs>
        <w:ind w:right="127" w:firstLine="0"/>
        <w:jc w:val="both"/>
        <w:rPr>
          <w:sz w:val="28"/>
        </w:rPr>
      </w:pPr>
      <w:r>
        <w:rPr>
          <w:sz w:val="28"/>
        </w:rPr>
        <w:t>Оценка сформированности новообразований (качественных характеристик личности) к 3,5,7 годам, определяющих успешный переход ребёнка с одного возрастного этапа на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другой.</w:t>
      </w:r>
    </w:p>
    <w:p w:rsidR="00D02D90" w:rsidRDefault="001D0A5D" w:rsidP="001D0A5D">
      <w:pPr>
        <w:pStyle w:val="a4"/>
        <w:numPr>
          <w:ilvl w:val="1"/>
          <w:numId w:val="1"/>
        </w:numPr>
        <w:tabs>
          <w:tab w:val="left" w:pos="1115"/>
        </w:tabs>
        <w:ind w:right="113" w:firstLine="0"/>
        <w:jc w:val="both"/>
        <w:rPr>
          <w:sz w:val="28"/>
        </w:rPr>
      </w:pPr>
      <w:r>
        <w:rPr>
          <w:sz w:val="28"/>
        </w:rPr>
        <w:t>Соотнесение реальных проявлений ребёнка в деятельности и поведении с Психологическим портретом (базисные характеристики личности).</w:t>
      </w:r>
    </w:p>
    <w:p w:rsidR="00D02D90" w:rsidRDefault="001D0A5D" w:rsidP="001D0A5D">
      <w:pPr>
        <w:pStyle w:val="a4"/>
        <w:numPr>
          <w:ilvl w:val="1"/>
          <w:numId w:val="1"/>
        </w:numPr>
        <w:tabs>
          <w:tab w:val="left" w:pos="944"/>
        </w:tabs>
        <w:spacing w:line="321" w:lineRule="exact"/>
        <w:ind w:left="943"/>
        <w:jc w:val="both"/>
        <w:rPr>
          <w:sz w:val="28"/>
        </w:rPr>
      </w:pPr>
      <w:r>
        <w:rPr>
          <w:sz w:val="28"/>
        </w:rPr>
        <w:t>Использование Базисных характеристик личности (компетентности) для сравнительной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характеристики.</w:t>
      </w:r>
    </w:p>
    <w:p w:rsidR="00D02D90" w:rsidRDefault="001D0A5D" w:rsidP="001D0A5D">
      <w:pPr>
        <w:pStyle w:val="a4"/>
        <w:numPr>
          <w:ilvl w:val="1"/>
          <w:numId w:val="1"/>
        </w:numPr>
        <w:tabs>
          <w:tab w:val="left" w:pos="1086"/>
        </w:tabs>
        <w:spacing w:line="242" w:lineRule="auto"/>
        <w:ind w:right="126" w:firstLine="0"/>
        <w:jc w:val="both"/>
        <w:rPr>
          <w:sz w:val="28"/>
        </w:rPr>
      </w:pPr>
      <w:r>
        <w:rPr>
          <w:sz w:val="28"/>
        </w:rPr>
        <w:t>Моделирование ситуации для успешного перехода ребёнка на следующую возрастную ступень, следующую ступень образования.</w:t>
      </w:r>
    </w:p>
    <w:p w:rsidR="00D02D90" w:rsidRDefault="001D0A5D" w:rsidP="001D0A5D">
      <w:pPr>
        <w:pStyle w:val="a4"/>
        <w:numPr>
          <w:ilvl w:val="1"/>
          <w:numId w:val="1"/>
        </w:numPr>
        <w:tabs>
          <w:tab w:val="left" w:pos="944"/>
        </w:tabs>
        <w:ind w:right="119" w:firstLine="0"/>
        <w:jc w:val="both"/>
        <w:rPr>
          <w:i/>
          <w:sz w:val="28"/>
        </w:rPr>
      </w:pPr>
      <w:r>
        <w:rPr>
          <w:i/>
          <w:sz w:val="28"/>
        </w:rPr>
        <w:t xml:space="preserve">Рекомендовано заполнение индивидуальных карт развития ребёнка </w:t>
      </w:r>
      <w:r>
        <w:rPr>
          <w:i/>
          <w:spacing w:val="2"/>
          <w:sz w:val="28"/>
        </w:rPr>
        <w:t xml:space="preserve">6-7 </w:t>
      </w:r>
      <w:r>
        <w:rPr>
          <w:i/>
          <w:sz w:val="28"/>
        </w:rPr>
        <w:t>лет с целью обеспечения преемственности дошкольного и начального общего образования в конце учебного года для выявления степени освоения ребёнком основных способов умственных действий, развития разных видов деятельности, наличие определённых знаний 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умений.</w:t>
      </w:r>
    </w:p>
    <w:sectPr w:rsidR="00D02D90" w:rsidSect="001D0A5D">
      <w:pgSz w:w="16840" w:h="11910" w:orient="landscape"/>
      <w:pgMar w:top="640" w:right="6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ABE"/>
    <w:multiLevelType w:val="multilevel"/>
    <w:tmpl w:val="07FCC77C"/>
    <w:lvl w:ilvl="0">
      <w:start w:val="1"/>
      <w:numFmt w:val="decimal"/>
      <w:lvlText w:val="%1"/>
      <w:lvlJc w:val="left"/>
      <w:pPr>
        <w:ind w:left="520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4" w:hanging="424"/>
      </w:pPr>
      <w:rPr>
        <w:rFonts w:hint="default"/>
        <w:lang w:val="ru-RU" w:eastAsia="en-US" w:bidi="ar-SA"/>
      </w:rPr>
    </w:lvl>
  </w:abstractNum>
  <w:abstractNum w:abstractNumId="1">
    <w:nsid w:val="0DEE252F"/>
    <w:multiLevelType w:val="multilevel"/>
    <w:tmpl w:val="5C50E3C8"/>
    <w:lvl w:ilvl="0">
      <w:start w:val="3"/>
      <w:numFmt w:val="decimal"/>
      <w:lvlText w:val="%1"/>
      <w:lvlJc w:val="left"/>
      <w:pPr>
        <w:ind w:left="52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8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34" w:hanging="424"/>
      </w:pPr>
      <w:rPr>
        <w:rFonts w:hint="default"/>
        <w:lang w:val="ru-RU" w:eastAsia="en-US" w:bidi="ar-SA"/>
      </w:rPr>
    </w:lvl>
  </w:abstractNum>
  <w:abstractNum w:abstractNumId="2">
    <w:nsid w:val="1B374155"/>
    <w:multiLevelType w:val="hybridMultilevel"/>
    <w:tmpl w:val="519084C4"/>
    <w:lvl w:ilvl="0" w:tplc="BA166F10">
      <w:numFmt w:val="bullet"/>
      <w:lvlText w:val="-"/>
      <w:lvlJc w:val="left"/>
      <w:pPr>
        <w:ind w:left="1240" w:hanging="1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56DE6C">
      <w:numFmt w:val="bullet"/>
      <w:lvlText w:val="•"/>
      <w:lvlJc w:val="left"/>
      <w:pPr>
        <w:ind w:left="2719" w:hanging="191"/>
      </w:pPr>
      <w:rPr>
        <w:rFonts w:hint="default"/>
        <w:lang w:val="ru-RU" w:eastAsia="en-US" w:bidi="ar-SA"/>
      </w:rPr>
    </w:lvl>
    <w:lvl w:ilvl="2" w:tplc="930467A0">
      <w:numFmt w:val="bullet"/>
      <w:lvlText w:val="•"/>
      <w:lvlJc w:val="left"/>
      <w:pPr>
        <w:ind w:left="4199" w:hanging="191"/>
      </w:pPr>
      <w:rPr>
        <w:rFonts w:hint="default"/>
        <w:lang w:val="ru-RU" w:eastAsia="en-US" w:bidi="ar-SA"/>
      </w:rPr>
    </w:lvl>
    <w:lvl w:ilvl="3" w:tplc="E9B8FD6E">
      <w:numFmt w:val="bullet"/>
      <w:lvlText w:val="•"/>
      <w:lvlJc w:val="left"/>
      <w:pPr>
        <w:ind w:left="5679" w:hanging="191"/>
      </w:pPr>
      <w:rPr>
        <w:rFonts w:hint="default"/>
        <w:lang w:val="ru-RU" w:eastAsia="en-US" w:bidi="ar-SA"/>
      </w:rPr>
    </w:lvl>
    <w:lvl w:ilvl="4" w:tplc="2F842F40">
      <w:numFmt w:val="bullet"/>
      <w:lvlText w:val="•"/>
      <w:lvlJc w:val="left"/>
      <w:pPr>
        <w:ind w:left="7159" w:hanging="191"/>
      </w:pPr>
      <w:rPr>
        <w:rFonts w:hint="default"/>
        <w:lang w:val="ru-RU" w:eastAsia="en-US" w:bidi="ar-SA"/>
      </w:rPr>
    </w:lvl>
    <w:lvl w:ilvl="5" w:tplc="1F520DA4">
      <w:numFmt w:val="bullet"/>
      <w:lvlText w:val="•"/>
      <w:lvlJc w:val="left"/>
      <w:pPr>
        <w:ind w:left="8639" w:hanging="191"/>
      </w:pPr>
      <w:rPr>
        <w:rFonts w:hint="default"/>
        <w:lang w:val="ru-RU" w:eastAsia="en-US" w:bidi="ar-SA"/>
      </w:rPr>
    </w:lvl>
    <w:lvl w:ilvl="6" w:tplc="BED2229C">
      <w:numFmt w:val="bullet"/>
      <w:lvlText w:val="•"/>
      <w:lvlJc w:val="left"/>
      <w:pPr>
        <w:ind w:left="10119" w:hanging="191"/>
      </w:pPr>
      <w:rPr>
        <w:rFonts w:hint="default"/>
        <w:lang w:val="ru-RU" w:eastAsia="en-US" w:bidi="ar-SA"/>
      </w:rPr>
    </w:lvl>
    <w:lvl w:ilvl="7" w:tplc="1AB28118">
      <w:numFmt w:val="bullet"/>
      <w:lvlText w:val="•"/>
      <w:lvlJc w:val="left"/>
      <w:pPr>
        <w:ind w:left="11598" w:hanging="191"/>
      </w:pPr>
      <w:rPr>
        <w:rFonts w:hint="default"/>
        <w:lang w:val="ru-RU" w:eastAsia="en-US" w:bidi="ar-SA"/>
      </w:rPr>
    </w:lvl>
    <w:lvl w:ilvl="8" w:tplc="E92CBAD4">
      <w:numFmt w:val="bullet"/>
      <w:lvlText w:val="•"/>
      <w:lvlJc w:val="left"/>
      <w:pPr>
        <w:ind w:left="13078" w:hanging="191"/>
      </w:pPr>
      <w:rPr>
        <w:rFonts w:hint="default"/>
        <w:lang w:val="ru-RU" w:eastAsia="en-US" w:bidi="ar-SA"/>
      </w:rPr>
    </w:lvl>
  </w:abstractNum>
  <w:abstractNum w:abstractNumId="3">
    <w:nsid w:val="6E2C55B9"/>
    <w:multiLevelType w:val="hybridMultilevel"/>
    <w:tmpl w:val="D924F584"/>
    <w:lvl w:ilvl="0" w:tplc="4D481938">
      <w:numFmt w:val="bullet"/>
      <w:lvlText w:val="-"/>
      <w:lvlJc w:val="left"/>
      <w:pPr>
        <w:ind w:left="520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882E8">
      <w:numFmt w:val="bullet"/>
      <w:lvlText w:val="•"/>
      <w:lvlJc w:val="left"/>
      <w:pPr>
        <w:ind w:left="2071" w:hanging="178"/>
      </w:pPr>
      <w:rPr>
        <w:rFonts w:hint="default"/>
        <w:lang w:val="ru-RU" w:eastAsia="en-US" w:bidi="ar-SA"/>
      </w:rPr>
    </w:lvl>
    <w:lvl w:ilvl="2" w:tplc="7F881D72">
      <w:numFmt w:val="bullet"/>
      <w:lvlText w:val="•"/>
      <w:lvlJc w:val="left"/>
      <w:pPr>
        <w:ind w:left="3623" w:hanging="178"/>
      </w:pPr>
      <w:rPr>
        <w:rFonts w:hint="default"/>
        <w:lang w:val="ru-RU" w:eastAsia="en-US" w:bidi="ar-SA"/>
      </w:rPr>
    </w:lvl>
    <w:lvl w:ilvl="3" w:tplc="10FCF96C">
      <w:numFmt w:val="bullet"/>
      <w:lvlText w:val="•"/>
      <w:lvlJc w:val="left"/>
      <w:pPr>
        <w:ind w:left="5175" w:hanging="178"/>
      </w:pPr>
      <w:rPr>
        <w:rFonts w:hint="default"/>
        <w:lang w:val="ru-RU" w:eastAsia="en-US" w:bidi="ar-SA"/>
      </w:rPr>
    </w:lvl>
    <w:lvl w:ilvl="4" w:tplc="670E0F6A">
      <w:numFmt w:val="bullet"/>
      <w:lvlText w:val="•"/>
      <w:lvlJc w:val="left"/>
      <w:pPr>
        <w:ind w:left="6727" w:hanging="178"/>
      </w:pPr>
      <w:rPr>
        <w:rFonts w:hint="default"/>
        <w:lang w:val="ru-RU" w:eastAsia="en-US" w:bidi="ar-SA"/>
      </w:rPr>
    </w:lvl>
    <w:lvl w:ilvl="5" w:tplc="A406F7AC">
      <w:numFmt w:val="bullet"/>
      <w:lvlText w:val="•"/>
      <w:lvlJc w:val="left"/>
      <w:pPr>
        <w:ind w:left="8279" w:hanging="178"/>
      </w:pPr>
      <w:rPr>
        <w:rFonts w:hint="default"/>
        <w:lang w:val="ru-RU" w:eastAsia="en-US" w:bidi="ar-SA"/>
      </w:rPr>
    </w:lvl>
    <w:lvl w:ilvl="6" w:tplc="35E4F854">
      <w:numFmt w:val="bullet"/>
      <w:lvlText w:val="•"/>
      <w:lvlJc w:val="left"/>
      <w:pPr>
        <w:ind w:left="9831" w:hanging="178"/>
      </w:pPr>
      <w:rPr>
        <w:rFonts w:hint="default"/>
        <w:lang w:val="ru-RU" w:eastAsia="en-US" w:bidi="ar-SA"/>
      </w:rPr>
    </w:lvl>
    <w:lvl w:ilvl="7" w:tplc="618CBC3A">
      <w:numFmt w:val="bullet"/>
      <w:lvlText w:val="•"/>
      <w:lvlJc w:val="left"/>
      <w:pPr>
        <w:ind w:left="11382" w:hanging="178"/>
      </w:pPr>
      <w:rPr>
        <w:rFonts w:hint="default"/>
        <w:lang w:val="ru-RU" w:eastAsia="en-US" w:bidi="ar-SA"/>
      </w:rPr>
    </w:lvl>
    <w:lvl w:ilvl="8" w:tplc="8688A2D4">
      <w:numFmt w:val="bullet"/>
      <w:lvlText w:val="•"/>
      <w:lvlJc w:val="left"/>
      <w:pPr>
        <w:ind w:left="12934" w:hanging="178"/>
      </w:pPr>
      <w:rPr>
        <w:rFonts w:hint="default"/>
        <w:lang w:val="ru-RU" w:eastAsia="en-US" w:bidi="ar-SA"/>
      </w:rPr>
    </w:lvl>
  </w:abstractNum>
  <w:abstractNum w:abstractNumId="4">
    <w:nsid w:val="7B983DD7"/>
    <w:multiLevelType w:val="multilevel"/>
    <w:tmpl w:val="07FA5D3E"/>
    <w:lvl w:ilvl="0">
      <w:start w:val="2"/>
      <w:numFmt w:val="decimal"/>
      <w:lvlText w:val="%1"/>
      <w:lvlJc w:val="left"/>
      <w:pPr>
        <w:ind w:left="52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84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7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6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49" w:hanging="4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2D90"/>
    <w:rsid w:val="001D0A5D"/>
    <w:rsid w:val="008C0F54"/>
    <w:rsid w:val="00A92722"/>
    <w:rsid w:val="00D0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2020-11-30T23:04:00Z</dcterms:created>
  <dcterms:modified xsi:type="dcterms:W3CDTF">2021-10-11T15:12:00Z</dcterms:modified>
</cp:coreProperties>
</file>